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DF" w:rsidRDefault="00334EDF" w:rsidP="005B2FCC">
      <w:pPr>
        <w:autoSpaceDE w:val="0"/>
        <w:autoSpaceDN w:val="0"/>
        <w:adjustRightInd w:val="0"/>
        <w:spacing w:after="0" w:line="290" w:lineRule="atLeast"/>
        <w:jc w:val="center"/>
        <w:rPr>
          <w:rFonts w:ascii="Sonic XBd BT" w:eastAsia="Times New Roman" w:hAnsi="Sonic XBd BT" w:cs="Sonic XBd BT"/>
          <w:b/>
          <w:bCs/>
          <w:color w:val="000000"/>
          <w:sz w:val="72"/>
          <w:szCs w:val="72"/>
        </w:rPr>
      </w:pPr>
      <w:r>
        <w:rPr>
          <w:rFonts w:ascii="Sonic XBd BT" w:eastAsia="Times New Roman" w:hAnsi="Sonic XBd BT" w:cs="Sonic XBd BT"/>
          <w:b/>
          <w:bCs/>
          <w:color w:val="000000"/>
          <w:sz w:val="120"/>
          <w:szCs w:val="120"/>
        </w:rPr>
        <w:t>TOURING 201</w:t>
      </w:r>
      <w:r w:rsidR="005B2FCC">
        <w:rPr>
          <w:rFonts w:ascii="Sonic XBd BT" w:eastAsia="Times New Roman" w:hAnsi="Sonic XBd BT" w:cs="Sonic XBd BT"/>
          <w:b/>
          <w:bCs/>
          <w:color w:val="000000"/>
          <w:sz w:val="120"/>
          <w:szCs w:val="120"/>
        </w:rPr>
        <w:t>7</w:t>
      </w:r>
    </w:p>
    <w:p w:rsidR="00334EDF" w:rsidRPr="002708AF" w:rsidRDefault="00334EDF" w:rsidP="005B2FCC">
      <w:pPr>
        <w:autoSpaceDE w:val="0"/>
        <w:autoSpaceDN w:val="0"/>
        <w:adjustRightInd w:val="0"/>
        <w:spacing w:after="0" w:line="290" w:lineRule="atLeast"/>
        <w:jc w:val="center"/>
        <w:rPr>
          <w:rFonts w:ascii="Impact" w:eastAsia="Times New Roman" w:hAnsi="Impact" w:cs="Impact"/>
          <w:color w:val="000000"/>
          <w:sz w:val="30"/>
          <w:szCs w:val="30"/>
        </w:rPr>
      </w:pPr>
      <w:r w:rsidRPr="002708AF">
        <w:rPr>
          <w:rFonts w:ascii="Impact" w:eastAsia="Times New Roman" w:hAnsi="Impact" w:cs="Impact"/>
          <w:color w:val="000000"/>
          <w:sz w:val="30"/>
          <w:szCs w:val="30"/>
        </w:rPr>
        <w:t xml:space="preserve">Il Calendario, le classifiche e le circolari informative delle verranno pubblicate </w:t>
      </w:r>
      <w:r w:rsidR="002708AF" w:rsidRPr="002708AF">
        <w:rPr>
          <w:rFonts w:ascii="Impact" w:eastAsia="Times New Roman" w:hAnsi="Impact" w:cs="Impact"/>
          <w:color w:val="000000"/>
          <w:sz w:val="30"/>
          <w:szCs w:val="30"/>
        </w:rPr>
        <w:t>su</w:t>
      </w:r>
      <w:r w:rsidR="002708AF">
        <w:rPr>
          <w:rFonts w:ascii="Impact" w:eastAsia="Times New Roman" w:hAnsi="Impact" w:cs="Impact"/>
          <w:color w:val="000000"/>
          <w:sz w:val="30"/>
          <w:szCs w:val="30"/>
        </w:rPr>
        <w:t>:</w:t>
      </w:r>
    </w:p>
    <w:p w:rsidR="00334EDF" w:rsidRDefault="00334EDF" w:rsidP="005B2FCC">
      <w:pPr>
        <w:autoSpaceDE w:val="0"/>
        <w:autoSpaceDN w:val="0"/>
        <w:adjustRightInd w:val="0"/>
        <w:spacing w:after="0" w:line="240" w:lineRule="auto"/>
        <w:jc w:val="center"/>
        <w:rPr>
          <w:rFonts w:ascii="Impact" w:eastAsia="Times New Roman" w:hAnsi="Impact" w:cs="Impact"/>
          <w:b/>
          <w:bCs/>
          <w:i/>
          <w:iCs/>
          <w:color w:val="000000"/>
          <w:sz w:val="36"/>
          <w:szCs w:val="36"/>
        </w:rPr>
      </w:pPr>
      <w:r>
        <w:rPr>
          <w:rFonts w:ascii="Impact" w:eastAsia="Times New Roman" w:hAnsi="Impact" w:cs="Impact"/>
          <w:b/>
          <w:bCs/>
          <w:i/>
          <w:iCs/>
          <w:color w:val="0000FF"/>
          <w:sz w:val="36"/>
          <w:szCs w:val="36"/>
          <w:u w:val="single"/>
        </w:rPr>
        <w:t>www.miniautodromopalermo.com</w:t>
      </w:r>
    </w:p>
    <w:p w:rsidR="00334EDF" w:rsidRDefault="00334EDF" w:rsidP="005B2FCC">
      <w:pPr>
        <w:autoSpaceDE w:val="0"/>
        <w:autoSpaceDN w:val="0"/>
        <w:adjustRightInd w:val="0"/>
        <w:spacing w:after="0" w:line="290" w:lineRule="atLeast"/>
        <w:jc w:val="center"/>
        <w:rPr>
          <w:rFonts w:ascii="Arial" w:eastAsia="Times New Roman" w:hAnsi="Arial" w:cs="Arial"/>
          <w:i/>
          <w:iCs/>
          <w:color w:val="000000"/>
          <w:sz w:val="36"/>
          <w:szCs w:val="36"/>
        </w:rPr>
      </w:pPr>
      <w:r>
        <w:rPr>
          <w:rFonts w:ascii="Impact" w:eastAsia="Times New Roman" w:hAnsi="Impact" w:cs="Impact"/>
          <w:color w:val="000000"/>
          <w:sz w:val="48"/>
          <w:szCs w:val="48"/>
        </w:rPr>
        <w:t>Regolamento Di Disciplina</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I partecipanti alla manifestazione sono tenuti  in ogni momento, a mantenere un comportamento coerente alle comuni norme di una civile convivenza e reciproco rispetto. Ogni comportamento non rispettoso, sarà passibile di un provvedimento disciplinare. Ogni diverbio o disputa,  che dovesse insorgere durante una manifestazione, verrà prontamente sedato dagli Organi preposti alla Direzione della manifestazione. In caso di rifiuto a cessare ed a chiarire immediatamente la disputa, o in caso di recidiva, il/o i contendenti verranno prontamente allontanati dal campo di gara. Qualsiasi violazione comportamentale nonché trasgressione al regolamento tecnico-sportivo, verrà sanzionata dalla direzione gara, in base alla gravita dell'accaduto, con una pena minima pari all'ammonizione fino ad un massimo dell'esclusione dal campionato in corso per gravi scorrettezze. Qualora, durante una qualsiasi fase della gara, il pilota dovesse perdere il controllo del suo mezzo, per malfunzionamento dell’apparecchiatura ricetrasmittente o guasto meccanico, deve immediatamente fermarsi pena la squalifica da quella fase di gara. La struttura deve essere rispettata come qualsiasi luogo pubblico. In particolare i concorrenti sono invitati a mantenere l'ordine e la pulizia all'interno del loro box, a raccogliere i propri rifiuti e ad evitare danni alla struttura</w:t>
      </w:r>
    </w:p>
    <w:p w:rsidR="00334EDF" w:rsidRDefault="00334EDF" w:rsidP="005B2FCC">
      <w:pPr>
        <w:autoSpaceDE w:val="0"/>
        <w:autoSpaceDN w:val="0"/>
        <w:adjustRightInd w:val="0"/>
        <w:spacing w:after="0" w:line="290" w:lineRule="atLeast"/>
        <w:jc w:val="center"/>
        <w:rPr>
          <w:rFonts w:ascii="Arial" w:eastAsia="Times New Roman" w:hAnsi="Arial" w:cs="Arial"/>
          <w:color w:val="000000"/>
          <w:sz w:val="20"/>
          <w:szCs w:val="20"/>
        </w:rPr>
      </w:pPr>
      <w:r>
        <w:rPr>
          <w:rFonts w:ascii="Impact" w:eastAsia="Times New Roman" w:hAnsi="Impact" w:cs="Impact"/>
          <w:color w:val="000000"/>
          <w:sz w:val="48"/>
          <w:szCs w:val="48"/>
        </w:rPr>
        <w:t>Regolamento Sportivo</w:t>
      </w:r>
    </w:p>
    <w:p w:rsidR="00334EDF" w:rsidRPr="0001701A" w:rsidRDefault="00C1224B"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Verranno disputate  5</w:t>
      </w:r>
      <w:r w:rsidR="00334EDF" w:rsidRPr="0001701A">
        <w:rPr>
          <w:rFonts w:ascii="Arial" w:eastAsia="Times New Roman" w:hAnsi="Arial" w:cs="Arial"/>
          <w:color w:val="000000"/>
          <w:sz w:val="26"/>
          <w:szCs w:val="26"/>
        </w:rPr>
        <w:t xml:space="preserve">  prove </w:t>
      </w:r>
      <w:r>
        <w:rPr>
          <w:rFonts w:ascii="Arial" w:eastAsia="Times New Roman" w:hAnsi="Arial" w:cs="Arial"/>
          <w:color w:val="000000"/>
          <w:sz w:val="26"/>
          <w:szCs w:val="26"/>
        </w:rPr>
        <w:t>per la categoria Modificata e 6 per la categoria Stock 13.5, (uno scarto per entrambe)</w:t>
      </w:r>
      <w:r w:rsidR="00334EDF" w:rsidRPr="0001701A">
        <w:rPr>
          <w:rFonts w:ascii="Arial" w:eastAsia="Times New Roman" w:hAnsi="Arial" w:cs="Arial"/>
          <w:color w:val="000000"/>
          <w:sz w:val="26"/>
          <w:szCs w:val="26"/>
        </w:rPr>
        <w:t xml:space="preserve"> </w:t>
      </w:r>
      <w:r w:rsidR="0001701A" w:rsidRPr="0001701A">
        <w:rPr>
          <w:rFonts w:ascii="Arial" w:eastAsia="Times New Roman" w:hAnsi="Arial" w:cs="Arial"/>
          <w:color w:val="000000"/>
          <w:sz w:val="26"/>
          <w:szCs w:val="26"/>
        </w:rPr>
        <w:t xml:space="preserve">e 10 prove per Stock 17.5 con 3 scarti, </w:t>
      </w:r>
      <w:r w:rsidR="00334EDF" w:rsidRPr="0001701A">
        <w:rPr>
          <w:rFonts w:ascii="Arial" w:eastAsia="Times New Roman" w:hAnsi="Arial" w:cs="Arial"/>
          <w:color w:val="000000"/>
          <w:sz w:val="26"/>
          <w:szCs w:val="26"/>
        </w:rPr>
        <w:t xml:space="preserve">anche la non partecipazione può essere scartata. Vincerà  il  campionato  chi   otterrà  il  maggior  numero di punti validi. Alla fine del campionato in caso di parità fra due o più piloti, si conteggerà il maggior numero di vittorie. In caso di ulteriore parità, si guarderà lo scarto ed in caso di ulteriore parità sarà ex equo. Si assegneranno i seguenti punteggi per ogni gara: </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lang w:val="en-US"/>
        </w:rPr>
      </w:pPr>
      <w:r>
        <w:rPr>
          <w:rFonts w:ascii="Arial" w:eastAsia="Times New Roman" w:hAnsi="Arial" w:cs="Arial"/>
          <w:color w:val="000000"/>
          <w:sz w:val="26"/>
          <w:szCs w:val="26"/>
        </w:rPr>
        <w:t xml:space="preserve">1class.= 83 pt 11class.= </w:t>
      </w:r>
      <w:r>
        <w:rPr>
          <w:rFonts w:ascii="Arial" w:eastAsia="Times New Roman" w:hAnsi="Arial" w:cs="Arial"/>
          <w:color w:val="000000"/>
          <w:sz w:val="26"/>
          <w:szCs w:val="26"/>
          <w:lang w:val="en-US"/>
        </w:rPr>
        <w:t>42 pt 21class.= 11 pt</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lang w:val="en-US"/>
        </w:rPr>
      </w:pPr>
      <w:r>
        <w:rPr>
          <w:rFonts w:ascii="Arial" w:eastAsia="Times New Roman" w:hAnsi="Arial" w:cs="Arial"/>
          <w:color w:val="000000"/>
          <w:sz w:val="26"/>
          <w:szCs w:val="26"/>
          <w:lang w:val="en-US"/>
        </w:rPr>
        <w:t>2class.= 77 pt 12class.= 39 pt 22class.= 10 pt</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lang w:val="en-US"/>
        </w:rPr>
      </w:pPr>
      <w:r>
        <w:rPr>
          <w:rFonts w:ascii="Arial" w:eastAsia="Times New Roman" w:hAnsi="Arial" w:cs="Arial"/>
          <w:color w:val="000000"/>
          <w:sz w:val="26"/>
          <w:szCs w:val="26"/>
          <w:lang w:val="en-US"/>
        </w:rPr>
        <w:t>3class.= 72 pt 13class.= 36 pt 23class.= 09 pt</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lang w:val="en-US"/>
        </w:rPr>
      </w:pPr>
      <w:r>
        <w:rPr>
          <w:rFonts w:ascii="Arial" w:eastAsia="Times New Roman" w:hAnsi="Arial" w:cs="Arial"/>
          <w:color w:val="000000"/>
          <w:sz w:val="26"/>
          <w:szCs w:val="26"/>
          <w:lang w:val="en-US"/>
        </w:rPr>
        <w:t>4class.= 68 pt 14class.= 33 pt 24class.= 08 pt</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lang w:val="en-US"/>
        </w:rPr>
      </w:pPr>
      <w:r>
        <w:rPr>
          <w:rFonts w:ascii="Arial" w:eastAsia="Times New Roman" w:hAnsi="Arial" w:cs="Arial"/>
          <w:color w:val="000000"/>
          <w:sz w:val="26"/>
          <w:szCs w:val="26"/>
          <w:lang w:val="en-US"/>
        </w:rPr>
        <w:t>5class.= 64 pt 15class.= 30 pt 25class.= 07 pt</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lang w:val="en-US"/>
        </w:rPr>
      </w:pPr>
      <w:r>
        <w:rPr>
          <w:rFonts w:ascii="Arial" w:eastAsia="Times New Roman" w:hAnsi="Arial" w:cs="Arial"/>
          <w:color w:val="000000"/>
          <w:sz w:val="26"/>
          <w:szCs w:val="26"/>
          <w:lang w:val="en-US"/>
        </w:rPr>
        <w:t>6class.= 60 pt 16class.= 27 pt 26class.= 06 pt</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lang w:val="en-US"/>
        </w:rPr>
      </w:pPr>
      <w:r>
        <w:rPr>
          <w:rFonts w:ascii="Arial" w:eastAsia="Times New Roman" w:hAnsi="Arial" w:cs="Arial"/>
          <w:color w:val="000000"/>
          <w:sz w:val="26"/>
          <w:szCs w:val="26"/>
          <w:lang w:val="en-US"/>
        </w:rPr>
        <w:t>7class.= 56 pt 17class.= 24 pt 27class.= 05 pt</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lang w:val="en-US"/>
        </w:rPr>
      </w:pPr>
      <w:r>
        <w:rPr>
          <w:rFonts w:ascii="Arial" w:eastAsia="Times New Roman" w:hAnsi="Arial" w:cs="Arial"/>
          <w:color w:val="000000"/>
          <w:sz w:val="26"/>
          <w:szCs w:val="26"/>
          <w:lang w:val="en-US"/>
        </w:rPr>
        <w:t>8class.= 52 pt 18class.= 21 pt 28class.= 04 pt</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lang w:val="en-US"/>
        </w:rPr>
      </w:pPr>
      <w:r>
        <w:rPr>
          <w:rFonts w:ascii="Arial" w:eastAsia="Times New Roman" w:hAnsi="Arial" w:cs="Arial"/>
          <w:color w:val="000000"/>
          <w:sz w:val="26"/>
          <w:szCs w:val="26"/>
          <w:lang w:val="en-US"/>
        </w:rPr>
        <w:t>9class.= 48 pt 19class.= 18 pt 29class.= 03 pt</w:t>
      </w:r>
    </w:p>
    <w:p w:rsidR="00334EDF" w:rsidRDefault="00334EDF" w:rsidP="005B2FCC">
      <w:pPr>
        <w:autoSpaceDE w:val="0"/>
        <w:autoSpaceDN w:val="0"/>
        <w:adjustRightInd w:val="0"/>
        <w:spacing w:after="0" w:line="290" w:lineRule="atLeast"/>
        <w:jc w:val="both"/>
        <w:rPr>
          <w:rFonts w:ascii="Verdana" w:eastAsia="Times New Roman" w:hAnsi="Verdana" w:cs="Verdana"/>
          <w:color w:val="000000"/>
          <w:sz w:val="26"/>
          <w:szCs w:val="26"/>
          <w:lang w:val="en-US"/>
        </w:rPr>
      </w:pPr>
      <w:r>
        <w:rPr>
          <w:rFonts w:ascii="Arial" w:eastAsia="Times New Roman" w:hAnsi="Arial" w:cs="Arial"/>
          <w:color w:val="000000"/>
          <w:sz w:val="26"/>
          <w:szCs w:val="26"/>
          <w:lang w:val="en-US"/>
        </w:rPr>
        <w:t xml:space="preserve">10class.= 44 pt 20class.= 15 pt 30class.= 02 pt </w:t>
      </w:r>
      <w:proofErr w:type="spellStart"/>
      <w:r>
        <w:rPr>
          <w:rFonts w:ascii="Arial" w:eastAsia="Times New Roman" w:hAnsi="Arial" w:cs="Arial"/>
          <w:color w:val="000000"/>
          <w:sz w:val="26"/>
          <w:szCs w:val="26"/>
          <w:lang w:val="en-US"/>
        </w:rPr>
        <w:t>Dal</w:t>
      </w:r>
      <w:proofErr w:type="spellEnd"/>
      <w:r>
        <w:rPr>
          <w:rFonts w:ascii="Arial" w:eastAsia="Times New Roman" w:hAnsi="Arial" w:cs="Arial"/>
          <w:color w:val="000000"/>
          <w:sz w:val="26"/>
          <w:szCs w:val="26"/>
          <w:lang w:val="en-US"/>
        </w:rPr>
        <w:t xml:space="preserve"> 31 class. in poi = 1 p</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lang w:val="en-US"/>
        </w:rPr>
      </w:pP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"Chi partirà in POLE POSITION riceverà altri 2 punti".</w:t>
      </w:r>
    </w:p>
    <w:p w:rsidR="00334EDF" w:rsidRDefault="00334EDF" w:rsidP="005B2FCC">
      <w:pPr>
        <w:jc w:val="both"/>
        <w:rPr>
          <w:rFonts w:ascii="Arial" w:hAnsi="Arial" w:cs="Arial"/>
          <w:sz w:val="26"/>
          <w:szCs w:val="26"/>
        </w:rPr>
      </w:pPr>
      <w:r w:rsidRPr="00F27F4C">
        <w:rPr>
          <w:rFonts w:ascii="Arial" w:hAnsi="Arial" w:cs="Arial"/>
          <w:sz w:val="26"/>
          <w:szCs w:val="26"/>
        </w:rPr>
        <w:t>Verranno disputate le categorie MODIFICATA e STOCK</w:t>
      </w:r>
      <w:r w:rsidR="00F27F4C" w:rsidRPr="00F27F4C">
        <w:rPr>
          <w:rFonts w:ascii="Arial" w:hAnsi="Arial" w:cs="Arial"/>
          <w:sz w:val="26"/>
          <w:szCs w:val="26"/>
        </w:rPr>
        <w:t xml:space="preserve"> 13.5 E</w:t>
      </w:r>
      <w:r w:rsidR="00F27F4C">
        <w:rPr>
          <w:rFonts w:ascii="Arial" w:hAnsi="Arial" w:cs="Arial"/>
          <w:sz w:val="26"/>
          <w:szCs w:val="26"/>
        </w:rPr>
        <w:t xml:space="preserve"> 17.5</w:t>
      </w:r>
    </w:p>
    <w:p w:rsidR="00334EDF" w:rsidRPr="00F27F4C" w:rsidRDefault="00334EDF" w:rsidP="005B2FCC">
      <w:pPr>
        <w:jc w:val="both"/>
        <w:rPr>
          <w:rFonts w:ascii="Arial" w:hAnsi="Arial" w:cs="Arial"/>
          <w:b/>
          <w:sz w:val="26"/>
          <w:szCs w:val="26"/>
        </w:rPr>
      </w:pPr>
      <w:r w:rsidRPr="00F27F4C">
        <w:rPr>
          <w:rFonts w:ascii="Arial" w:hAnsi="Arial" w:cs="Arial"/>
          <w:b/>
          <w:sz w:val="26"/>
          <w:szCs w:val="26"/>
        </w:rPr>
        <w:t>CATEGORIA MODIFICATA:</w:t>
      </w:r>
    </w:p>
    <w:p w:rsidR="00F27F4C" w:rsidRPr="00F27F4C" w:rsidRDefault="00334EDF" w:rsidP="005B2FCC">
      <w:pPr>
        <w:jc w:val="both"/>
        <w:rPr>
          <w:rFonts w:ascii="Arial" w:hAnsi="Arial" w:cs="Arial"/>
          <w:sz w:val="26"/>
          <w:szCs w:val="26"/>
        </w:rPr>
      </w:pPr>
      <w:r w:rsidRPr="00F27F4C">
        <w:rPr>
          <w:rFonts w:ascii="Arial" w:hAnsi="Arial" w:cs="Arial"/>
          <w:sz w:val="26"/>
          <w:szCs w:val="26"/>
        </w:rPr>
        <w:t>Motore LIBERO</w:t>
      </w:r>
      <w:r w:rsidR="00F27F4C" w:rsidRPr="00F27F4C">
        <w:rPr>
          <w:rFonts w:ascii="Arial" w:hAnsi="Arial" w:cs="Arial"/>
          <w:sz w:val="26"/>
          <w:szCs w:val="26"/>
        </w:rPr>
        <w:t xml:space="preserve"> presente in lista ROAR/EFRA.</w:t>
      </w:r>
    </w:p>
    <w:p w:rsidR="00334EDF" w:rsidRPr="00F27F4C" w:rsidRDefault="00F27F4C" w:rsidP="005B2FCC">
      <w:pPr>
        <w:jc w:val="both"/>
        <w:rPr>
          <w:rFonts w:ascii="Arial" w:hAnsi="Arial" w:cs="Arial"/>
          <w:b/>
          <w:sz w:val="26"/>
          <w:szCs w:val="26"/>
        </w:rPr>
      </w:pPr>
      <w:r w:rsidRPr="00F27F4C">
        <w:rPr>
          <w:rFonts w:ascii="Arial" w:hAnsi="Arial" w:cs="Arial"/>
          <w:b/>
          <w:sz w:val="26"/>
          <w:szCs w:val="26"/>
        </w:rPr>
        <w:lastRenderedPageBreak/>
        <w:t>CATEGORIE</w:t>
      </w:r>
      <w:r w:rsidR="00334EDF" w:rsidRPr="00F27F4C">
        <w:rPr>
          <w:rFonts w:ascii="Arial" w:hAnsi="Arial" w:cs="Arial"/>
          <w:b/>
          <w:sz w:val="26"/>
          <w:szCs w:val="26"/>
        </w:rPr>
        <w:t xml:space="preserve"> STOCK</w:t>
      </w:r>
      <w:r w:rsidRPr="00F27F4C">
        <w:rPr>
          <w:rFonts w:ascii="Arial" w:hAnsi="Arial" w:cs="Arial"/>
          <w:b/>
          <w:sz w:val="26"/>
          <w:szCs w:val="26"/>
        </w:rPr>
        <w:t xml:space="preserve"> 13.5 e 17.5</w:t>
      </w:r>
    </w:p>
    <w:p w:rsidR="00C1224B" w:rsidRDefault="00334EDF" w:rsidP="005B2FCC">
      <w:pPr>
        <w:spacing w:after="0"/>
        <w:jc w:val="both"/>
        <w:rPr>
          <w:rFonts w:ascii="Arial" w:hAnsi="Arial" w:cs="Arial"/>
          <w:sz w:val="26"/>
          <w:szCs w:val="26"/>
        </w:rPr>
      </w:pPr>
      <w:r w:rsidRPr="00F27F4C">
        <w:rPr>
          <w:rFonts w:ascii="Arial" w:hAnsi="Arial" w:cs="Arial"/>
          <w:sz w:val="26"/>
          <w:szCs w:val="26"/>
        </w:rPr>
        <w:t xml:space="preserve">Motore in lista ROAR/EFRA </w:t>
      </w:r>
      <w:r w:rsidR="00F27F4C" w:rsidRPr="00F27F4C">
        <w:rPr>
          <w:rFonts w:ascii="Arial" w:hAnsi="Arial" w:cs="Arial"/>
          <w:sz w:val="26"/>
          <w:szCs w:val="26"/>
        </w:rPr>
        <w:t xml:space="preserve">e regolatore </w:t>
      </w:r>
      <w:r w:rsidRPr="00F27F4C">
        <w:rPr>
          <w:rFonts w:ascii="Arial" w:hAnsi="Arial" w:cs="Arial"/>
          <w:sz w:val="26"/>
          <w:szCs w:val="26"/>
        </w:rPr>
        <w:t>in configurazione NO TIMING LAMPEGGIANTE</w:t>
      </w:r>
      <w:r w:rsidR="002708AF" w:rsidRPr="00F27F4C">
        <w:rPr>
          <w:rFonts w:ascii="Arial" w:hAnsi="Arial" w:cs="Arial"/>
          <w:sz w:val="26"/>
          <w:szCs w:val="26"/>
        </w:rPr>
        <w:t>.</w:t>
      </w:r>
    </w:p>
    <w:p w:rsidR="00334EDF" w:rsidRPr="00F27F4C" w:rsidRDefault="00C1224B" w:rsidP="005B2FCC">
      <w:pPr>
        <w:spacing w:after="0"/>
        <w:jc w:val="both"/>
        <w:rPr>
          <w:rFonts w:ascii="Arial" w:hAnsi="Arial" w:cs="Arial"/>
          <w:sz w:val="26"/>
          <w:szCs w:val="26"/>
        </w:rPr>
      </w:pPr>
      <w:r>
        <w:rPr>
          <w:rFonts w:ascii="Arial" w:hAnsi="Arial" w:cs="Arial"/>
          <w:sz w:val="26"/>
          <w:szCs w:val="26"/>
        </w:rPr>
        <w:t>PER  TUTTE LE CATEGORIE:</w:t>
      </w:r>
      <w:r w:rsidR="002708AF" w:rsidRPr="00F27F4C">
        <w:rPr>
          <w:rFonts w:ascii="Arial" w:hAnsi="Arial" w:cs="Arial"/>
          <w:sz w:val="26"/>
          <w:szCs w:val="26"/>
        </w:rPr>
        <w:t xml:space="preserve"> </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sidRPr="00F27F4C">
        <w:rPr>
          <w:rFonts w:ascii="Arial" w:eastAsia="Times New Roman" w:hAnsi="Arial" w:cs="Arial"/>
          <w:color w:val="000000"/>
          <w:sz w:val="26"/>
          <w:szCs w:val="26"/>
        </w:rPr>
        <w:t>Le gomme omologate saranno le WRC</w:t>
      </w:r>
      <w:r w:rsidR="00F27F4C" w:rsidRPr="00F27F4C">
        <w:rPr>
          <w:rFonts w:ascii="Arial" w:eastAsia="Times New Roman" w:hAnsi="Arial" w:cs="Arial"/>
          <w:color w:val="000000"/>
          <w:sz w:val="26"/>
          <w:szCs w:val="26"/>
        </w:rPr>
        <w:t xml:space="preserve"> P-ONE ASFALT PS</w:t>
      </w:r>
      <w:r w:rsidRPr="00F27F4C">
        <w:rPr>
          <w:rFonts w:ascii="Arial" w:eastAsia="Times New Roman" w:hAnsi="Arial" w:cs="Arial"/>
          <w:color w:val="000000"/>
          <w:sz w:val="26"/>
          <w:szCs w:val="26"/>
        </w:rPr>
        <w:t xml:space="preserve">03, L’ordine di partenza in qualifica, verrà stilato tenendo conto della classifica generale del campionato. Il tracciato di gara sarà cambiato ogni sabato </w:t>
      </w:r>
      <w:proofErr w:type="spellStart"/>
      <w:r w:rsidRPr="00F27F4C">
        <w:rPr>
          <w:rFonts w:ascii="Arial" w:eastAsia="Times New Roman" w:hAnsi="Arial" w:cs="Arial"/>
          <w:color w:val="000000"/>
          <w:sz w:val="26"/>
          <w:szCs w:val="26"/>
        </w:rPr>
        <w:t>pre-gara</w:t>
      </w:r>
      <w:proofErr w:type="spellEnd"/>
      <w:r w:rsidRPr="00F27F4C">
        <w:rPr>
          <w:rFonts w:ascii="Arial" w:eastAsia="Times New Roman" w:hAnsi="Arial" w:cs="Arial"/>
          <w:color w:val="000000"/>
          <w:sz w:val="26"/>
          <w:szCs w:val="26"/>
        </w:rPr>
        <w:t xml:space="preserve">. E’ possibile "giocare il JOLLY", ogni concorrente potrà decidere in base ai propri calcoli in quale gara utilizzarlo. Il Jolly raddoppia i punteggi della giornata e deve essere comunicato entro le ore 21 del sabato </w:t>
      </w:r>
      <w:proofErr w:type="spellStart"/>
      <w:r w:rsidRPr="00F27F4C">
        <w:rPr>
          <w:rFonts w:ascii="Arial" w:eastAsia="Times New Roman" w:hAnsi="Arial" w:cs="Arial"/>
          <w:color w:val="000000"/>
          <w:sz w:val="26"/>
          <w:szCs w:val="26"/>
        </w:rPr>
        <w:t>pre-gara</w:t>
      </w:r>
      <w:proofErr w:type="spellEnd"/>
      <w:r w:rsidRPr="00F27F4C">
        <w:rPr>
          <w:rFonts w:ascii="Arial" w:eastAsia="Times New Roman" w:hAnsi="Arial" w:cs="Arial"/>
          <w:color w:val="000000"/>
          <w:sz w:val="26"/>
          <w:szCs w:val="26"/>
        </w:rPr>
        <w:t>. Le batterie di qualificazione e le finali potranno essere formate  da un  massimo  di 8 concorrenti. Numero minimo per disputare una finale è 3 piloti. Al termine delle  batterie di  qualificazione  verrà stilata la classifica generale, a seconda del numero di concorrenti saranno predisposte le finali.</w:t>
      </w:r>
      <w:r>
        <w:rPr>
          <w:rFonts w:ascii="Arial" w:eastAsia="Times New Roman" w:hAnsi="Arial" w:cs="Arial"/>
          <w:color w:val="000000"/>
          <w:sz w:val="26"/>
          <w:szCs w:val="26"/>
        </w:rPr>
        <w:t xml:space="preserve"> </w:t>
      </w:r>
    </w:p>
    <w:tbl>
      <w:tblPr>
        <w:tblStyle w:val="Grigliatabella"/>
        <w:tblW w:w="0" w:type="auto"/>
        <w:tblLook w:val="04A0"/>
      </w:tblPr>
      <w:tblGrid>
        <w:gridCol w:w="3782"/>
        <w:gridCol w:w="3450"/>
        <w:gridCol w:w="3450"/>
      </w:tblGrid>
      <w:tr w:rsidR="00334EDF" w:rsidTr="005B2FCC">
        <w:tc>
          <w:tcPr>
            <w:tcW w:w="3782"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CONCORRENTI</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FINALE A</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FINALE B</w:t>
            </w:r>
          </w:p>
        </w:tc>
      </w:tr>
      <w:tr w:rsidR="00334EDF" w:rsidTr="005B2FCC">
        <w:tc>
          <w:tcPr>
            <w:tcW w:w="3782"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Sino ad 8</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8</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w:t>
            </w:r>
          </w:p>
        </w:tc>
      </w:tr>
      <w:tr w:rsidR="00334EDF" w:rsidTr="005B2FCC">
        <w:tc>
          <w:tcPr>
            <w:tcW w:w="3782"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9</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6</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3</w:t>
            </w:r>
          </w:p>
        </w:tc>
      </w:tr>
      <w:tr w:rsidR="00334EDF" w:rsidTr="005B2FCC">
        <w:tc>
          <w:tcPr>
            <w:tcW w:w="3782"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10</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6</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4</w:t>
            </w:r>
          </w:p>
        </w:tc>
      </w:tr>
      <w:tr w:rsidR="00334EDF" w:rsidTr="005B2FCC">
        <w:tc>
          <w:tcPr>
            <w:tcW w:w="3782"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11</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6</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5</w:t>
            </w:r>
          </w:p>
        </w:tc>
      </w:tr>
      <w:tr w:rsidR="00334EDF" w:rsidTr="005B2FCC">
        <w:tc>
          <w:tcPr>
            <w:tcW w:w="3782"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12</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7</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5</w:t>
            </w:r>
          </w:p>
        </w:tc>
      </w:tr>
      <w:tr w:rsidR="00334EDF" w:rsidTr="005B2FCC">
        <w:tc>
          <w:tcPr>
            <w:tcW w:w="3782"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13</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7</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6</w:t>
            </w:r>
          </w:p>
        </w:tc>
      </w:tr>
      <w:tr w:rsidR="00334EDF" w:rsidTr="005B2FCC">
        <w:tc>
          <w:tcPr>
            <w:tcW w:w="3782"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14</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7</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7</w:t>
            </w:r>
          </w:p>
        </w:tc>
      </w:tr>
      <w:tr w:rsidR="00334EDF" w:rsidTr="005B2FCC">
        <w:tc>
          <w:tcPr>
            <w:tcW w:w="3782"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15</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8</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7</w:t>
            </w:r>
          </w:p>
        </w:tc>
      </w:tr>
      <w:tr w:rsidR="00334EDF" w:rsidTr="005B2FCC">
        <w:tc>
          <w:tcPr>
            <w:tcW w:w="3782"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16</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8</w:t>
            </w:r>
          </w:p>
        </w:tc>
        <w:tc>
          <w:tcPr>
            <w:tcW w:w="3450" w:type="dxa"/>
            <w:tcBorders>
              <w:top w:val="single" w:sz="4" w:space="0" w:color="auto"/>
              <w:left w:val="single" w:sz="4" w:space="0" w:color="auto"/>
              <w:bottom w:val="single" w:sz="4" w:space="0" w:color="auto"/>
              <w:right w:val="single" w:sz="4" w:space="0" w:color="auto"/>
            </w:tcBorders>
            <w:hideMark/>
          </w:tcPr>
          <w:p w:rsidR="00334EDF" w:rsidRDefault="00334EDF" w:rsidP="005B2FCC">
            <w:pPr>
              <w:autoSpaceDE w:val="0"/>
              <w:autoSpaceDN w:val="0"/>
              <w:adjustRightInd w:val="0"/>
              <w:spacing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8</w:t>
            </w:r>
          </w:p>
        </w:tc>
      </w:tr>
    </w:tbl>
    <w:p w:rsidR="005B2FCC" w:rsidRDefault="005B2FCC" w:rsidP="005B2FCC">
      <w:pPr>
        <w:autoSpaceDE w:val="0"/>
        <w:autoSpaceDN w:val="0"/>
        <w:adjustRightInd w:val="0"/>
        <w:spacing w:after="0" w:line="290" w:lineRule="atLeast"/>
        <w:jc w:val="both"/>
        <w:rPr>
          <w:rFonts w:ascii="Arial" w:eastAsia="Times New Roman" w:hAnsi="Arial" w:cs="Arial"/>
          <w:color w:val="000000"/>
          <w:sz w:val="26"/>
          <w:szCs w:val="26"/>
        </w:rPr>
      </w:pPr>
    </w:p>
    <w:p w:rsidR="00334EDF" w:rsidRDefault="002708A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Q</w:t>
      </w:r>
      <w:r w:rsidR="00334EDF">
        <w:rPr>
          <w:rFonts w:ascii="Arial" w:eastAsia="Times New Roman" w:hAnsi="Arial" w:cs="Arial"/>
          <w:color w:val="000000"/>
          <w:sz w:val="26"/>
          <w:szCs w:val="26"/>
        </w:rPr>
        <w:t>ualifiche e</w:t>
      </w:r>
      <w:r>
        <w:rPr>
          <w:rFonts w:ascii="Arial" w:eastAsia="Times New Roman" w:hAnsi="Arial" w:cs="Arial"/>
          <w:color w:val="000000"/>
          <w:sz w:val="26"/>
          <w:szCs w:val="26"/>
        </w:rPr>
        <w:t xml:space="preserve"> finali avranno </w:t>
      </w:r>
      <w:r w:rsidR="00334EDF">
        <w:rPr>
          <w:rFonts w:ascii="Arial" w:eastAsia="Times New Roman" w:hAnsi="Arial" w:cs="Arial"/>
          <w:color w:val="000000"/>
          <w:sz w:val="26"/>
          <w:szCs w:val="26"/>
        </w:rPr>
        <w:t xml:space="preserve">durata </w:t>
      </w:r>
      <w:r>
        <w:rPr>
          <w:rFonts w:ascii="Arial" w:eastAsia="Times New Roman" w:hAnsi="Arial" w:cs="Arial"/>
          <w:color w:val="000000"/>
          <w:sz w:val="26"/>
          <w:szCs w:val="26"/>
        </w:rPr>
        <w:t xml:space="preserve">di </w:t>
      </w:r>
      <w:r w:rsidR="00334EDF">
        <w:rPr>
          <w:rFonts w:ascii="Arial" w:eastAsia="Times New Roman" w:hAnsi="Arial" w:cs="Arial"/>
          <w:color w:val="000000"/>
          <w:sz w:val="26"/>
          <w:szCs w:val="26"/>
        </w:rPr>
        <w:t>6 minuti per la MOD</w:t>
      </w:r>
      <w:r>
        <w:rPr>
          <w:rFonts w:ascii="Arial" w:eastAsia="Times New Roman" w:hAnsi="Arial" w:cs="Arial"/>
          <w:color w:val="000000"/>
          <w:sz w:val="26"/>
          <w:szCs w:val="26"/>
        </w:rPr>
        <w:t>IFICATA</w:t>
      </w:r>
      <w:r w:rsidR="00334EDF">
        <w:rPr>
          <w:rFonts w:ascii="Arial" w:eastAsia="Times New Roman" w:hAnsi="Arial" w:cs="Arial"/>
          <w:color w:val="000000"/>
          <w:sz w:val="26"/>
          <w:szCs w:val="26"/>
        </w:rPr>
        <w:t xml:space="preserve"> e 7 minuti per la STOCK</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TUTTE le finali si ripeteranno 3 volte. La classifica finale verrà stilata con il criterio delle penalità tenendo conto delle 2 migliori posizioni ottenute nelle 3 finali disputate. In caso di pari penalità verrà considerata la migliore penalità conteggiata e successivamente la prestazione giri/tempo.</w:t>
      </w:r>
      <w:r w:rsidR="002708AF">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Nel caso che un concorrente non prenda il via alla finale, verrà posizionato in classifica al 8° posto. Nel caso che due o più Concorrenti non prendano il via alla finale, gli stessi saranno inseriti in classifica, sulla base dei relativi risultati di qualificazione alla finale (cioè in base al loro numero di gara della finale). La pista resterà "chiusa" (eccetto per chi si appresta a partire per la qualifica/finale) durante lo svolgimento della giornata di gara. Per tutte le categorie potranno essere fatti dei controlli sul voltaggio delle LIPO prima della partenza. </w:t>
      </w:r>
      <w:r w:rsidRPr="00F27F4C">
        <w:rPr>
          <w:rFonts w:ascii="Arial" w:eastAsia="Times New Roman" w:hAnsi="Arial" w:cs="Arial"/>
          <w:color w:val="000000"/>
          <w:sz w:val="26"/>
          <w:szCs w:val="26"/>
        </w:rPr>
        <w:t>La soglia massima di utilizzo sarà di 8,45V</w:t>
      </w:r>
      <w:r>
        <w:rPr>
          <w:rFonts w:ascii="Arial" w:eastAsia="Times New Roman" w:hAnsi="Arial" w:cs="Arial"/>
          <w:color w:val="000000"/>
          <w:sz w:val="26"/>
          <w:szCs w:val="26"/>
        </w:rPr>
        <w:t>, in caso di superamento di tale valore, ci sarà LA SQUALIFICA DALLA GARA</w:t>
      </w:r>
      <w:r w:rsidR="00F27F4C">
        <w:rPr>
          <w:rFonts w:ascii="Arial" w:eastAsia="Times New Roman" w:hAnsi="Arial" w:cs="Arial"/>
          <w:color w:val="000000"/>
          <w:sz w:val="26"/>
          <w:szCs w:val="26"/>
        </w:rPr>
        <w:t xml:space="preserve"> (LE LIPO HV NON POSSONO ESSERE UTILIZZATE)</w:t>
      </w:r>
      <w:r>
        <w:rPr>
          <w:rFonts w:ascii="Arial" w:eastAsia="Times New Roman" w:hAnsi="Arial" w:cs="Arial"/>
          <w:color w:val="000000"/>
          <w:sz w:val="26"/>
          <w:szCs w:val="26"/>
        </w:rPr>
        <w:t xml:space="preserve">. E' tassativamente vietato scendere dal palco guida prima della fine della manche in corso, anche se il proprio </w:t>
      </w:r>
      <w:proofErr w:type="spellStart"/>
      <w:r>
        <w:rPr>
          <w:rFonts w:ascii="Arial" w:eastAsia="Times New Roman" w:hAnsi="Arial" w:cs="Arial"/>
          <w:color w:val="000000"/>
          <w:sz w:val="26"/>
          <w:szCs w:val="26"/>
        </w:rPr>
        <w:t>automodello</w:t>
      </w:r>
      <w:proofErr w:type="spellEnd"/>
      <w:r>
        <w:rPr>
          <w:rFonts w:ascii="Arial" w:eastAsia="Times New Roman" w:hAnsi="Arial" w:cs="Arial"/>
          <w:color w:val="000000"/>
          <w:sz w:val="26"/>
          <w:szCs w:val="26"/>
        </w:rPr>
        <w:t xml:space="preserve"> deve abbandonare la fase di gara. (sanzione -1 giro dalla migliore prestazione). Gli </w:t>
      </w:r>
      <w:proofErr w:type="spellStart"/>
      <w:r>
        <w:rPr>
          <w:rFonts w:ascii="Arial" w:eastAsia="Times New Roman" w:hAnsi="Arial" w:cs="Arial"/>
          <w:color w:val="000000"/>
          <w:sz w:val="26"/>
          <w:szCs w:val="26"/>
        </w:rPr>
        <w:t>automodelli</w:t>
      </w:r>
      <w:proofErr w:type="spellEnd"/>
      <w:r>
        <w:rPr>
          <w:rFonts w:ascii="Arial" w:eastAsia="Times New Roman" w:hAnsi="Arial" w:cs="Arial"/>
          <w:color w:val="000000"/>
          <w:sz w:val="26"/>
          <w:szCs w:val="26"/>
        </w:rPr>
        <w:t xml:space="preserve"> che si fermano per un guasto tecnico in pista e non sono in grado di ripartire, devono essere allontanati fuori dal tracciato. E' tassativamente vietata qualsiasi operazione sull' </w:t>
      </w:r>
      <w:proofErr w:type="spellStart"/>
      <w:r>
        <w:rPr>
          <w:rFonts w:ascii="Arial" w:eastAsia="Times New Roman" w:hAnsi="Arial" w:cs="Arial"/>
          <w:color w:val="000000"/>
          <w:sz w:val="26"/>
          <w:szCs w:val="26"/>
        </w:rPr>
        <w:t>automodello</w:t>
      </w:r>
      <w:proofErr w:type="spellEnd"/>
      <w:r>
        <w:rPr>
          <w:rFonts w:ascii="Arial" w:eastAsia="Times New Roman" w:hAnsi="Arial" w:cs="Arial"/>
          <w:color w:val="000000"/>
          <w:sz w:val="26"/>
          <w:szCs w:val="26"/>
        </w:rPr>
        <w:t xml:space="preserve"> da parte del recuperatore, per cercare di farne riprendere la gara. E' altresì vietato l'ingresso in pista da parte di meccanico o altro pilota per lo stesso scopo. Le uniche persone ammesse in pista durante le fasi di gara sono gli addetti ai recuperi e la giuria. In caso di pioggia la gara si svolgerà regolarmente. I piloti dovranno porre la massima attenzione nel salire e scendere dal palco, per cui l'organizzazione declina ogni responsabilità per eventuali danni alle persone, dovuti a comportamenti irresponsabili in tal senso. I recuperi in pista saranno effettuati nei limiti del possibile, attrezzati con degli impermeabili o ombrelli oppure in un luogo riparato e dovranno intervenire con prudenza, nel caso serva, cercando di evitare cadute o scivoloni. L'organizzazione declina ogni responsabilità per eventuali malfunzionamenti delle attrezzature e dei modelli in caso di pista bagnata. Se </w:t>
      </w:r>
      <w:r>
        <w:rPr>
          <w:rFonts w:ascii="Arial" w:eastAsia="Times New Roman" w:hAnsi="Arial" w:cs="Arial"/>
          <w:color w:val="000000"/>
          <w:sz w:val="26"/>
          <w:szCs w:val="26"/>
        </w:rPr>
        <w:lastRenderedPageBreak/>
        <w:t xml:space="preserve">durante la giornata il tempo dovesse peggiorare, rendendo l'impianto inagibile (vento e pioggia forte sul palco ecc..), la decisione di inagibilità sarà presa dalla direzione gara e sarà insindacabile, per cui la gara si dichiarerà finita e saranno presi in considerazione i risultati fino allora ottenuti. Se l’interruzione avvenisse nella fase di qualifica, si conteggerà la migliore disputata. Per ritenere valida la gara, dovranno essere completati almeno 2 turni di qualifiche per tutti i concorrenti. Se l’interruzione dovesse avvenire nella fase delle finali, si conteggerà la migliore disputata, con almeno 1 turno di finali svolte per tutti i concorrenti. Nel caso la gara non si riesca a svolgere per l'inagibilità dell'impianto, la direzione di gara, comunicherà la data di recupero. In caso invece di sospensione temporanea della gara per maltempo anomalo, questi potrà durare al massimo un tempo che non faccia slittare il </w:t>
      </w:r>
      <w:proofErr w:type="spellStart"/>
      <w:r>
        <w:rPr>
          <w:rFonts w:ascii="Arial" w:eastAsia="Times New Roman" w:hAnsi="Arial" w:cs="Arial"/>
          <w:color w:val="000000"/>
          <w:sz w:val="26"/>
          <w:szCs w:val="26"/>
        </w:rPr>
        <w:t>time</w:t>
      </w:r>
      <w:proofErr w:type="spellEnd"/>
      <w:r>
        <w:rPr>
          <w:rFonts w:ascii="Arial" w:eastAsia="Times New Roman" w:hAnsi="Arial" w:cs="Arial"/>
          <w:color w:val="000000"/>
          <w:sz w:val="26"/>
          <w:szCs w:val="26"/>
        </w:rPr>
        <w:t xml:space="preserve"> </w:t>
      </w:r>
      <w:proofErr w:type="spellStart"/>
      <w:r>
        <w:rPr>
          <w:rFonts w:ascii="Arial" w:eastAsia="Times New Roman" w:hAnsi="Arial" w:cs="Arial"/>
          <w:color w:val="000000"/>
          <w:sz w:val="26"/>
          <w:szCs w:val="26"/>
        </w:rPr>
        <w:t>table</w:t>
      </w:r>
      <w:proofErr w:type="spellEnd"/>
      <w:r>
        <w:rPr>
          <w:rFonts w:ascii="Arial" w:eastAsia="Times New Roman" w:hAnsi="Arial" w:cs="Arial"/>
          <w:color w:val="000000"/>
          <w:sz w:val="26"/>
          <w:szCs w:val="26"/>
        </w:rPr>
        <w:t xml:space="preserve"> originale di più di 2 ore. Il ritardo sul programma originale di più di 2 ore fa terminare la gara. Nel caso in cui la Direzione gara dichiarasse GARA BAGNATA, la scelta e l'utilizzo del tipo di gomme diventa libera. Anche in caso di pioggia  è vietato l’utilizzo di un telaio diverso da quello punzonato. Se prima della partenza della gara si dovesse decidere di NON correre, tutti i piloti votanti presenti in pista avranno un BONUS di 50 punti che verranno sommati in classifica campionato. Sul palco i piloti durante le finali, dovranno piazzarsi in ordine di numero di partenza (da 1 a 8). Dopo lo svolgimento di ogni manche ogni pilota o meccanico, dovrà consegnare il proprio modello immediatamente nella zona verifiche (normalmente vicino alla direzione gara). Il modello dovrà essere completo di carrozzeria. Dopo lo svolgimento della manche successiva, il modello potrà essere ritirato. La penalità per la mancata consegna del modello in verifica, risulta nell’azzeramento del punteggio ottenuto nella manche svolta. Le verifiche saranno effettuate da parte del personale  della struttura con l’ausilio dell’ultimo pilota in classifica della qualifica o finale in questione. Le auto ritirate prima della fine della gara, dovranno essere lasciate comunque nella zona verifiche. Si possono utilizzare esclusivamente le carrozzerie in scala 1/10 delle auto </w:t>
      </w:r>
      <w:proofErr w:type="spellStart"/>
      <w:r>
        <w:rPr>
          <w:rFonts w:ascii="Arial" w:eastAsia="Times New Roman" w:hAnsi="Arial" w:cs="Arial"/>
          <w:color w:val="000000"/>
          <w:sz w:val="26"/>
          <w:szCs w:val="26"/>
        </w:rPr>
        <w:t>touring</w:t>
      </w:r>
      <w:proofErr w:type="spellEnd"/>
      <w:r>
        <w:rPr>
          <w:rFonts w:ascii="Arial" w:eastAsia="Times New Roman" w:hAnsi="Arial" w:cs="Arial"/>
          <w:color w:val="000000"/>
          <w:sz w:val="26"/>
          <w:szCs w:val="26"/>
        </w:rPr>
        <w:t xml:space="preserve">.  Le carrozzerie devono essere tagliate secondo le linee guida originali e i fori concessi sono quelli per l’antenna e per le colonnine. I vetri dovranno rimanere chiusi e trasparenti o verniciati in colore traslucido veritiero. Le carrozzerie dovranno essere verniciate. L’alettone potrà essere trasparente. </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Gli </w:t>
      </w:r>
      <w:proofErr w:type="spellStart"/>
      <w:r>
        <w:rPr>
          <w:rFonts w:ascii="Arial" w:eastAsia="Times New Roman" w:hAnsi="Arial" w:cs="Arial"/>
          <w:color w:val="000000"/>
          <w:sz w:val="26"/>
          <w:szCs w:val="26"/>
        </w:rPr>
        <w:t>automodelli</w:t>
      </w:r>
      <w:proofErr w:type="spellEnd"/>
      <w:r>
        <w:rPr>
          <w:rFonts w:ascii="Arial" w:eastAsia="Times New Roman" w:hAnsi="Arial" w:cs="Arial"/>
          <w:color w:val="000000"/>
          <w:sz w:val="26"/>
          <w:szCs w:val="26"/>
        </w:rPr>
        <w:t xml:space="preserve"> dovranno mantenere i seguenti valori di dimensione e peso:</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Larghezza con carrozzeria max. 200 millimetri Fuori tutto</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Larghezza senza carrozzeria max. 190 millimetri Fuori tutto</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Peso min. 1350 grammi </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Larghezza alettone max. 190 millimetri Fuori tutto</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Sporgenza posteriore alettone max. 10 millimetri Oltre il paraurti posteriore</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La trasmissione deve essere solo di tipo meccanico con cinghie, cardani, catene ecc. e avvenire con differenziali ad ingranaggi o a sfere, pali rigidi, scatto libero ecc. con qualsiasi combinazione possibile. Non sono ammessi congegni di controllo e/o correzione automatica della trazione. Per tutte le categorie è consentito l'uso di additivi per gomme a basso impatto olfattivo. </w:t>
      </w:r>
      <w:r w:rsidR="00C1224B">
        <w:rPr>
          <w:rFonts w:ascii="Arial" w:eastAsia="Times New Roman" w:hAnsi="Arial" w:cs="Arial"/>
          <w:color w:val="000000"/>
          <w:sz w:val="26"/>
          <w:szCs w:val="26"/>
        </w:rPr>
        <w:t xml:space="preserve">Le batterie </w:t>
      </w:r>
      <w:proofErr w:type="spellStart"/>
      <w:r>
        <w:rPr>
          <w:rFonts w:ascii="Arial" w:eastAsia="Times New Roman" w:hAnsi="Arial" w:cs="Arial"/>
          <w:color w:val="000000"/>
          <w:sz w:val="26"/>
          <w:szCs w:val="26"/>
        </w:rPr>
        <w:t>LiPo</w:t>
      </w:r>
      <w:proofErr w:type="spellEnd"/>
      <w:r>
        <w:rPr>
          <w:rFonts w:ascii="Arial" w:eastAsia="Times New Roman" w:hAnsi="Arial" w:cs="Arial"/>
          <w:color w:val="000000"/>
          <w:sz w:val="26"/>
          <w:szCs w:val="26"/>
        </w:rPr>
        <w:t xml:space="preserve"> </w:t>
      </w:r>
      <w:r w:rsidR="00C1224B">
        <w:rPr>
          <w:rFonts w:ascii="Arial" w:eastAsia="Times New Roman" w:hAnsi="Arial" w:cs="Arial"/>
          <w:color w:val="000000"/>
          <w:sz w:val="26"/>
          <w:szCs w:val="26"/>
        </w:rPr>
        <w:t xml:space="preserve">devono avere l’ </w:t>
      </w:r>
      <w:r>
        <w:rPr>
          <w:rFonts w:ascii="Arial" w:eastAsia="Times New Roman" w:hAnsi="Arial" w:cs="Arial"/>
          <w:color w:val="000000"/>
          <w:sz w:val="26"/>
          <w:szCs w:val="26"/>
        </w:rPr>
        <w:t xml:space="preserve">involucro rigido apposto dal fabbricante. I piloti sono gli unici responsabili per l'uso in sicurezza delle batterie e degli accessori elettrici (caricabatterie, bilanciatori, regolatori  </w:t>
      </w:r>
      <w:proofErr w:type="spellStart"/>
      <w:r>
        <w:rPr>
          <w:rFonts w:ascii="Arial" w:eastAsia="Times New Roman" w:hAnsi="Arial" w:cs="Arial"/>
          <w:color w:val="000000"/>
          <w:sz w:val="26"/>
          <w:szCs w:val="26"/>
        </w:rPr>
        <w:t>etc</w:t>
      </w:r>
      <w:proofErr w:type="spellEnd"/>
      <w:r>
        <w:rPr>
          <w:rFonts w:ascii="Arial" w:eastAsia="Times New Roman" w:hAnsi="Arial" w:cs="Arial"/>
          <w:color w:val="000000"/>
          <w:sz w:val="26"/>
          <w:szCs w:val="26"/>
        </w:rPr>
        <w:t xml:space="preserve"> </w:t>
      </w:r>
      <w:proofErr w:type="spellStart"/>
      <w:r>
        <w:rPr>
          <w:rFonts w:ascii="Arial" w:eastAsia="Times New Roman" w:hAnsi="Arial" w:cs="Arial"/>
          <w:color w:val="000000"/>
          <w:sz w:val="26"/>
          <w:szCs w:val="26"/>
        </w:rPr>
        <w:t>etc</w:t>
      </w:r>
      <w:proofErr w:type="spellEnd"/>
      <w:r>
        <w:rPr>
          <w:rFonts w:ascii="Arial" w:eastAsia="Times New Roman" w:hAnsi="Arial" w:cs="Arial"/>
          <w:color w:val="000000"/>
          <w:sz w:val="26"/>
          <w:szCs w:val="26"/>
        </w:rPr>
        <w:t xml:space="preserve">.). È vietato saldare i cavi di alimentazione alle batterie, devono essere usati connettori sfilabili. Un giro di penalizzazione dalla migliore prestazione, per chi non è presente al recupero al momento della partenza della gara. La giuria non è tenuta a chiamare i "recuperatori". Vanno al recupero coloro che hanno appena finito di correre. Non si può essere sostituiti da parte di nessuno.  I reclami dovranno essere accompagnati dal versamento della tassa di € 50.00 . I reclami saranno esaminati immediatamente dalla Direzione di Gara e comunque prima che inizi la prova successiva della fase di qualificazione o fase finale (A o B) alla quale il reclamo è riferito. Se il reclamo viene accettato, al concorrente che lo ha presentato, verrà </w:t>
      </w:r>
      <w:r>
        <w:rPr>
          <w:rFonts w:ascii="Arial" w:eastAsia="Times New Roman" w:hAnsi="Arial" w:cs="Arial"/>
          <w:color w:val="000000"/>
          <w:sz w:val="26"/>
          <w:szCs w:val="26"/>
        </w:rPr>
        <w:lastRenderedPageBreak/>
        <w:t>immediatamente restituito l'importo, al contrario se il reclamo viene respinto la somma verrà incamerata e utilizzata per la premiazione di fine campionato. Le decisioni prese dalla Direzione di Gara in merito ai reclami sono immediatamente esecutive. La Direzione di Gara è obbligata a fornire adeguate giustificazioni in merito al verdetto emesso, precisando eventualmente a quali articoli dei vigenti regolamenti si è fatto riferimento per l'emissione del verdetto. Il Concorrente al quale viene respinto il reclamo, può comunque pretendere che la notifica gli venga effettuata per iscritto e che sia firmata dalla Direzione di Gara.</w:t>
      </w:r>
    </w:p>
    <w:p w:rsidR="00334EDF" w:rsidRPr="0001701A" w:rsidRDefault="00334EDF" w:rsidP="005B2FCC">
      <w:pPr>
        <w:autoSpaceDE w:val="0"/>
        <w:autoSpaceDN w:val="0"/>
        <w:adjustRightInd w:val="0"/>
        <w:spacing w:after="0" w:line="290" w:lineRule="atLeast"/>
        <w:jc w:val="center"/>
        <w:rPr>
          <w:rFonts w:ascii="Arial" w:eastAsia="Times New Roman" w:hAnsi="Arial" w:cs="Arial"/>
          <w:i/>
          <w:iCs/>
          <w:color w:val="000000"/>
          <w:sz w:val="28"/>
          <w:szCs w:val="28"/>
        </w:rPr>
      </w:pPr>
      <w:r w:rsidRPr="0001701A">
        <w:rPr>
          <w:rFonts w:ascii="Impact" w:eastAsia="Times New Roman" w:hAnsi="Impact" w:cs="Impact"/>
          <w:color w:val="000000"/>
          <w:sz w:val="48"/>
          <w:szCs w:val="48"/>
        </w:rPr>
        <w:t>Iscrizione E Premiazione</w:t>
      </w:r>
    </w:p>
    <w:p w:rsidR="00F27F4C" w:rsidRPr="0001701A"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sidRPr="0001701A">
        <w:rPr>
          <w:rFonts w:ascii="Arial" w:eastAsia="Times New Roman" w:hAnsi="Arial" w:cs="Arial"/>
          <w:color w:val="000000"/>
          <w:sz w:val="26"/>
          <w:szCs w:val="26"/>
        </w:rPr>
        <w:t>Il costo della singola gara sarà di 17 euro</w:t>
      </w:r>
    </w:p>
    <w:p w:rsidR="00C1224B" w:rsidRDefault="00C1224B"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Campionato Modificata (5 gare) costo 65 invece che 85 </w:t>
      </w:r>
    </w:p>
    <w:p w:rsidR="00F27F4C" w:rsidRPr="0001701A" w:rsidRDefault="00F27F4C" w:rsidP="005B2FCC">
      <w:pPr>
        <w:autoSpaceDE w:val="0"/>
        <w:autoSpaceDN w:val="0"/>
        <w:adjustRightInd w:val="0"/>
        <w:spacing w:after="0" w:line="290" w:lineRule="atLeast"/>
        <w:jc w:val="both"/>
        <w:rPr>
          <w:rFonts w:ascii="Arial" w:eastAsia="Times New Roman" w:hAnsi="Arial" w:cs="Arial"/>
          <w:color w:val="000000"/>
          <w:sz w:val="26"/>
          <w:szCs w:val="26"/>
        </w:rPr>
      </w:pPr>
      <w:r w:rsidRPr="0001701A">
        <w:rPr>
          <w:rFonts w:ascii="Arial" w:eastAsia="Times New Roman" w:hAnsi="Arial" w:cs="Arial"/>
          <w:color w:val="000000"/>
          <w:sz w:val="26"/>
          <w:szCs w:val="26"/>
        </w:rPr>
        <w:t>Stock 13.5 (6 gare) costo 80 euro invece che 102</w:t>
      </w:r>
      <w:r w:rsidR="00E943F0">
        <w:rPr>
          <w:rFonts w:ascii="Arial" w:eastAsia="Times New Roman" w:hAnsi="Arial" w:cs="Arial"/>
          <w:color w:val="000000"/>
          <w:sz w:val="26"/>
          <w:szCs w:val="26"/>
        </w:rPr>
        <w:t xml:space="preserve">  </w:t>
      </w:r>
    </w:p>
    <w:p w:rsidR="00F27F4C" w:rsidRPr="0001701A" w:rsidRDefault="00F27F4C" w:rsidP="005B2FCC">
      <w:pPr>
        <w:autoSpaceDE w:val="0"/>
        <w:autoSpaceDN w:val="0"/>
        <w:adjustRightInd w:val="0"/>
        <w:spacing w:after="0" w:line="290" w:lineRule="atLeast"/>
        <w:jc w:val="both"/>
        <w:rPr>
          <w:rFonts w:ascii="Arial" w:eastAsia="Times New Roman" w:hAnsi="Arial" w:cs="Arial"/>
          <w:color w:val="000000"/>
          <w:sz w:val="26"/>
          <w:szCs w:val="26"/>
        </w:rPr>
      </w:pPr>
      <w:r w:rsidRPr="0001701A">
        <w:rPr>
          <w:rFonts w:ascii="Arial" w:eastAsia="Times New Roman" w:hAnsi="Arial" w:cs="Arial"/>
          <w:color w:val="000000"/>
          <w:sz w:val="26"/>
          <w:szCs w:val="26"/>
        </w:rPr>
        <w:t xml:space="preserve">Campionato Stock 17.5 (10 gare) costo </w:t>
      </w:r>
      <w:r w:rsidR="0001701A" w:rsidRPr="0001701A">
        <w:rPr>
          <w:rFonts w:ascii="Arial" w:eastAsia="Times New Roman" w:hAnsi="Arial" w:cs="Arial"/>
          <w:color w:val="000000"/>
          <w:sz w:val="26"/>
          <w:szCs w:val="26"/>
        </w:rPr>
        <w:t>100 euro invece che 170</w:t>
      </w:r>
    </w:p>
    <w:p w:rsidR="00334EDF" w:rsidRPr="0001701A"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sidRPr="0001701A">
        <w:rPr>
          <w:rFonts w:ascii="Arial" w:hAnsi="Arial" w:cs="Arial"/>
          <w:sz w:val="26"/>
          <w:szCs w:val="26"/>
        </w:rPr>
        <w:t>Per gli appartenenti allo stesso nucleo familiare è previsto un</w:t>
      </w:r>
      <w:r w:rsidR="0001701A" w:rsidRPr="0001701A">
        <w:rPr>
          <w:rFonts w:ascii="Arial" w:hAnsi="Arial" w:cs="Arial"/>
          <w:sz w:val="26"/>
          <w:szCs w:val="26"/>
        </w:rPr>
        <w:t>o</w:t>
      </w:r>
      <w:r w:rsidRPr="0001701A">
        <w:rPr>
          <w:rFonts w:ascii="Arial" w:hAnsi="Arial" w:cs="Arial"/>
          <w:sz w:val="26"/>
          <w:szCs w:val="26"/>
        </w:rPr>
        <w:t xml:space="preserve">  sconto</w:t>
      </w:r>
      <w:r w:rsidR="0001701A" w:rsidRPr="0001701A">
        <w:rPr>
          <w:rFonts w:ascii="Arial" w:hAnsi="Arial" w:cs="Arial"/>
          <w:sz w:val="26"/>
          <w:szCs w:val="26"/>
        </w:rPr>
        <w:t xml:space="preserve"> del 50% sulla 2° iscrizione.</w:t>
      </w:r>
      <w:r w:rsidR="009778B1">
        <w:rPr>
          <w:rFonts w:ascii="Arial" w:hAnsi="Arial" w:cs="Arial"/>
          <w:sz w:val="26"/>
          <w:szCs w:val="26"/>
        </w:rPr>
        <w:t xml:space="preserve"> La doppia categoria DELLA STESSA GIORNATA E’ GRATUITA.</w:t>
      </w:r>
      <w:r w:rsidRPr="0001701A">
        <w:rPr>
          <w:rFonts w:ascii="Arial" w:hAnsi="Arial" w:cs="Arial"/>
          <w:sz w:val="26"/>
          <w:szCs w:val="26"/>
        </w:rPr>
        <w:t xml:space="preserve"> </w:t>
      </w:r>
      <w:r w:rsidRPr="0001701A">
        <w:rPr>
          <w:rFonts w:ascii="Arial" w:eastAsia="Times New Roman" w:hAnsi="Arial" w:cs="Arial"/>
          <w:color w:val="000000"/>
          <w:sz w:val="26"/>
          <w:szCs w:val="26"/>
        </w:rPr>
        <w:t xml:space="preserve"> Ogni pilota che intende partecipare all’ estrazione dei premi extra coppe di fine campionato dovrà versare una quota pari a euro 10.  Questi soldi faranno cumulo per la premiazi</w:t>
      </w:r>
      <w:r w:rsidR="0001701A" w:rsidRPr="0001701A">
        <w:rPr>
          <w:rFonts w:ascii="Arial" w:eastAsia="Times New Roman" w:hAnsi="Arial" w:cs="Arial"/>
          <w:color w:val="000000"/>
          <w:sz w:val="26"/>
          <w:szCs w:val="26"/>
        </w:rPr>
        <w:t>one finale.</w:t>
      </w:r>
      <w:r w:rsidR="00E943F0">
        <w:rPr>
          <w:rFonts w:ascii="Arial" w:eastAsia="Times New Roman" w:hAnsi="Arial" w:cs="Arial"/>
          <w:color w:val="000000"/>
          <w:sz w:val="26"/>
          <w:szCs w:val="26"/>
        </w:rPr>
        <w:t xml:space="preserve">  </w:t>
      </w:r>
      <w:r w:rsidRPr="0001701A">
        <w:rPr>
          <w:rFonts w:ascii="Arial" w:eastAsia="Times New Roman" w:hAnsi="Arial" w:cs="Arial"/>
          <w:color w:val="000000"/>
          <w:sz w:val="26"/>
          <w:szCs w:val="26"/>
        </w:rPr>
        <w:t>A fine campionato verranno premiati i concorrenti che hanno partecipato ad almeno 3 gare o iscritti al campionato. Gli iscritti al campionato avranno i seguenti benefici:</w:t>
      </w:r>
    </w:p>
    <w:p w:rsidR="00334EDF" w:rsidRPr="0001701A" w:rsidRDefault="0001701A" w:rsidP="005B2FCC">
      <w:pPr>
        <w:autoSpaceDE w:val="0"/>
        <w:autoSpaceDN w:val="0"/>
        <w:adjustRightInd w:val="0"/>
        <w:spacing w:after="0" w:line="290" w:lineRule="atLeast"/>
        <w:jc w:val="both"/>
        <w:rPr>
          <w:rFonts w:ascii="Arial" w:eastAsia="Times New Roman" w:hAnsi="Arial" w:cs="Arial"/>
          <w:color w:val="000000"/>
          <w:sz w:val="26"/>
          <w:szCs w:val="26"/>
        </w:rPr>
      </w:pPr>
      <w:r w:rsidRPr="0001701A">
        <w:rPr>
          <w:rFonts w:ascii="Arial" w:eastAsia="Times New Roman" w:hAnsi="Arial" w:cs="Arial"/>
          <w:color w:val="000000"/>
          <w:sz w:val="26"/>
          <w:szCs w:val="26"/>
        </w:rPr>
        <w:t>1° Risparmio di 22 euro sul costo delle 6</w:t>
      </w:r>
      <w:r w:rsidR="00334EDF" w:rsidRPr="0001701A">
        <w:rPr>
          <w:rFonts w:ascii="Arial" w:eastAsia="Times New Roman" w:hAnsi="Arial" w:cs="Arial"/>
          <w:color w:val="000000"/>
          <w:sz w:val="26"/>
          <w:szCs w:val="26"/>
        </w:rPr>
        <w:t xml:space="preserve"> gare</w:t>
      </w:r>
      <w:r w:rsidRPr="0001701A">
        <w:rPr>
          <w:rFonts w:ascii="Arial" w:eastAsia="Times New Roman" w:hAnsi="Arial" w:cs="Arial"/>
          <w:color w:val="000000"/>
          <w:sz w:val="26"/>
          <w:szCs w:val="26"/>
        </w:rPr>
        <w:t xml:space="preserve"> (Modificata e 13.5) e 70 euro per la 17.5</w:t>
      </w:r>
    </w:p>
    <w:p w:rsidR="00334EDF" w:rsidRPr="0001701A"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sidRPr="0001701A">
        <w:rPr>
          <w:rFonts w:ascii="Arial" w:eastAsia="Times New Roman" w:hAnsi="Arial" w:cs="Arial"/>
          <w:color w:val="000000"/>
          <w:sz w:val="26"/>
          <w:szCs w:val="26"/>
        </w:rPr>
        <w:t>2° Sconto go</w:t>
      </w:r>
      <w:r w:rsidR="0001701A" w:rsidRPr="0001701A">
        <w:rPr>
          <w:rFonts w:ascii="Arial" w:eastAsia="Times New Roman" w:hAnsi="Arial" w:cs="Arial"/>
          <w:color w:val="000000"/>
          <w:sz w:val="26"/>
          <w:szCs w:val="26"/>
        </w:rPr>
        <w:t xml:space="preserve">mme il sabato </w:t>
      </w:r>
      <w:proofErr w:type="spellStart"/>
      <w:r w:rsidR="0001701A" w:rsidRPr="0001701A">
        <w:rPr>
          <w:rFonts w:ascii="Arial" w:eastAsia="Times New Roman" w:hAnsi="Arial" w:cs="Arial"/>
          <w:color w:val="000000"/>
          <w:sz w:val="26"/>
          <w:szCs w:val="26"/>
        </w:rPr>
        <w:t>pre-gara</w:t>
      </w:r>
      <w:proofErr w:type="spellEnd"/>
      <w:r w:rsidR="0001701A" w:rsidRPr="0001701A">
        <w:rPr>
          <w:rFonts w:ascii="Arial" w:eastAsia="Times New Roman" w:hAnsi="Arial" w:cs="Arial"/>
          <w:color w:val="000000"/>
          <w:sz w:val="26"/>
          <w:szCs w:val="26"/>
        </w:rPr>
        <w:t xml:space="preserve">, WRC P-ONE </w:t>
      </w:r>
      <w:r w:rsidRPr="0001701A">
        <w:rPr>
          <w:rFonts w:ascii="Arial" w:eastAsia="Times New Roman" w:hAnsi="Arial" w:cs="Arial"/>
          <w:color w:val="000000"/>
          <w:sz w:val="26"/>
          <w:szCs w:val="26"/>
        </w:rPr>
        <w:t xml:space="preserve"> (22 euro invece che 26).</w:t>
      </w:r>
    </w:p>
    <w:p w:rsidR="002708AF" w:rsidRPr="005B2FCC"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sidRPr="0001701A">
        <w:rPr>
          <w:rFonts w:ascii="Arial" w:eastAsia="Times New Roman" w:hAnsi="Arial" w:cs="Arial"/>
          <w:color w:val="000000"/>
          <w:sz w:val="26"/>
          <w:szCs w:val="26"/>
        </w:rPr>
        <w:t>3° Anche non partecipando a nessuna gara parteciperanno all’estrazione premi di fine campionato</w:t>
      </w:r>
    </w:p>
    <w:p w:rsidR="00334EDF" w:rsidRDefault="00334EDF" w:rsidP="005B2FCC">
      <w:pPr>
        <w:autoSpaceDE w:val="0"/>
        <w:autoSpaceDN w:val="0"/>
        <w:adjustRightInd w:val="0"/>
        <w:spacing w:after="0" w:line="290" w:lineRule="atLeast"/>
        <w:jc w:val="center"/>
        <w:rPr>
          <w:rFonts w:ascii="Arial" w:eastAsia="Times New Roman" w:hAnsi="Arial" w:cs="Arial"/>
          <w:i/>
          <w:iCs/>
          <w:color w:val="000000"/>
          <w:sz w:val="28"/>
          <w:szCs w:val="28"/>
        </w:rPr>
      </w:pPr>
      <w:r>
        <w:rPr>
          <w:rFonts w:ascii="Impact" w:eastAsia="Times New Roman" w:hAnsi="Impact" w:cs="Impact"/>
          <w:color w:val="000000"/>
          <w:sz w:val="48"/>
          <w:szCs w:val="48"/>
        </w:rPr>
        <w:t>Sanzioni</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Auto irregolare = Annullamento della prestazione in cui la macchina è IRREGOLARE (alettone, peso, </w:t>
      </w:r>
      <w:proofErr w:type="spellStart"/>
      <w:r>
        <w:rPr>
          <w:rFonts w:ascii="Arial" w:eastAsia="Times New Roman" w:hAnsi="Arial" w:cs="Arial"/>
          <w:color w:val="000000"/>
          <w:sz w:val="26"/>
          <w:szCs w:val="26"/>
        </w:rPr>
        <w:t>etc</w:t>
      </w:r>
      <w:proofErr w:type="spellEnd"/>
      <w:r>
        <w:rPr>
          <w:rFonts w:ascii="Arial" w:eastAsia="Times New Roman" w:hAnsi="Arial" w:cs="Arial"/>
          <w:color w:val="000000"/>
          <w:sz w:val="26"/>
          <w:szCs w:val="26"/>
        </w:rPr>
        <w:t>)</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Recupero assente o fatto male = -1 giro dalla migliore prestazione (qualifica o finale)</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Partenza anticipata =  passaggio al box (ovviamente se anticipata di poco, se uno parte a meno 5 secondi prima del via "come minimo" deve passare dalla corsia box e aspettare l’ultimo pilota che transita </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Taglio pista = -1 giro dalla migliore prestazione (sia che tagli una curva che mezza pista) bisogna in ogni caso aspettare il recuperatore.</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Manovre "fatte male" = passaggio box ( rientro in pista, piccoli contromano, agevolazione dei doppiaggi etc.)</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Contromano nei rettilinei = Obbligo di ritiro dalla qualifica o finale in corso</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Tamponamento lieve "involontario" =</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Caso A  se aspetti il pilota che hai danneggiato prendi l’ammonizione</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Caso B continui la gara senza aspettare passaggio ai box con ammonizione</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2 ammonizioni = passaggio al box </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Tamponamento duro "volontario" =</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Caso A il concorrente danneggiato può proseguire la gara = passaggio al box</w:t>
      </w:r>
    </w:p>
    <w:p w:rsidR="00334EDF"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Caso B il concorrente danneggiato NON può proseguire la gara = -1 giro dalla migliore prestazione della qualifica/finale.</w:t>
      </w:r>
    </w:p>
    <w:p w:rsidR="002708AF" w:rsidRPr="005B2FCC" w:rsidRDefault="00334EDF" w:rsidP="005B2FCC">
      <w:pPr>
        <w:autoSpaceDE w:val="0"/>
        <w:autoSpaceDN w:val="0"/>
        <w:adjustRightInd w:val="0"/>
        <w:spacing w:after="0" w:line="290" w:lineRule="atLeast"/>
        <w:jc w:val="both"/>
        <w:rPr>
          <w:rFonts w:ascii="Arial" w:eastAsia="Times New Roman" w:hAnsi="Arial" w:cs="Arial"/>
          <w:color w:val="000000"/>
          <w:sz w:val="26"/>
          <w:szCs w:val="26"/>
        </w:rPr>
      </w:pPr>
      <w:r>
        <w:rPr>
          <w:rFonts w:ascii="Arial" w:eastAsia="Times New Roman" w:hAnsi="Arial" w:cs="Arial"/>
          <w:color w:val="000000"/>
          <w:sz w:val="26"/>
          <w:szCs w:val="26"/>
        </w:rPr>
        <w:t xml:space="preserve">In fase di partenza ad 1 minuto dallo start le auto non presenti in pista non potranno più essere schierate, potranno partire dalla corsia box dopo il transito dell’ultima macchina. </w:t>
      </w:r>
    </w:p>
    <w:sectPr w:rsidR="002708AF" w:rsidRPr="005B2FCC" w:rsidSect="00334E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nic XBd BT">
    <w:panose1 w:val="040309040D0B02020304"/>
    <w:charset w:val="00"/>
    <w:family w:val="decorative"/>
    <w:pitch w:val="variable"/>
    <w:sig w:usb0="00000087" w:usb1="00000000" w:usb2="00000000" w:usb3="00000000" w:csb0="0000001B"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10"/>
  <w:displayHorizontalDrawingGridEvery w:val="2"/>
  <w:characterSpacingControl w:val="doNotCompress"/>
  <w:compat/>
  <w:rsids>
    <w:rsidRoot w:val="00334EDF"/>
    <w:rsid w:val="0001701A"/>
    <w:rsid w:val="001B3FEC"/>
    <w:rsid w:val="00252F2E"/>
    <w:rsid w:val="00266598"/>
    <w:rsid w:val="002708AF"/>
    <w:rsid w:val="002A19CD"/>
    <w:rsid w:val="00334EDF"/>
    <w:rsid w:val="003B7047"/>
    <w:rsid w:val="004A1368"/>
    <w:rsid w:val="005B2FCC"/>
    <w:rsid w:val="006E31D9"/>
    <w:rsid w:val="007E5955"/>
    <w:rsid w:val="008823AD"/>
    <w:rsid w:val="009778B1"/>
    <w:rsid w:val="009E2392"/>
    <w:rsid w:val="00A53678"/>
    <w:rsid w:val="00A57A80"/>
    <w:rsid w:val="00B928CE"/>
    <w:rsid w:val="00C1224B"/>
    <w:rsid w:val="00D32DF3"/>
    <w:rsid w:val="00E943F0"/>
    <w:rsid w:val="00F154D6"/>
    <w:rsid w:val="00F27F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E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34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57A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7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3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2019</Words>
  <Characters>11510</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105916</dc:creator>
  <cp:lastModifiedBy>Patrick</cp:lastModifiedBy>
  <cp:revision>5</cp:revision>
  <cp:lastPrinted>2017-03-08T13:41:00Z</cp:lastPrinted>
  <dcterms:created xsi:type="dcterms:W3CDTF">2017-03-08T13:35:00Z</dcterms:created>
  <dcterms:modified xsi:type="dcterms:W3CDTF">2017-03-27T14:41:00Z</dcterms:modified>
</cp:coreProperties>
</file>